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5C7" w:rsidRDefault="00C215C7" w:rsidP="00C215C7">
      <w:pPr>
        <w:pStyle w:val="ConsPlusNormal"/>
        <w:ind w:firstLine="0"/>
        <w:jc w:val="right"/>
        <w:rPr>
          <w:rFonts w:ascii="Times New Roman" w:hAnsi="Times New Roman" w:cs="Times New Roman"/>
          <w:sz w:val="28"/>
          <w:szCs w:val="28"/>
        </w:rPr>
      </w:pPr>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 xml:space="preserve">2014 г. № 10 (далее – Типовое положение, постановление Правительства 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w:t>
      </w:r>
      <w:bookmarkStart w:id="0" w:name="_GoBack"/>
      <w:bookmarkEnd w:id="0"/>
      <w:r w:rsidR="00AF13E7">
        <w:rPr>
          <w:rFonts w:ascii="Times New Roman" w:hAnsi="Times New Roman" w:cs="Times New Roman"/>
          <w:sz w:val="28"/>
          <w:szCs w:val="28"/>
        </w:rPr>
        <w:t xml:space="preserve">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контроля за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на забалансовом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забалансового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связи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забалансового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Госфонд 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xml:space="preserve">. 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Гохран России после зачисления ценностей в Госфонд России в течение 10 дней направляет уполномоченному структурному подразделению, переславшему подарок, приемо-расчетный акт о зачислении указанного подарка в Госфонд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Госфонд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Госфонд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забалансовом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 имущества, установленных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 Кодекса Российской Федерации об административных правонарушениях).</w:t>
      </w:r>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осуществляющих</w:t>
      </w:r>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03D" w:rsidRDefault="0092603D" w:rsidP="00020BF3">
      <w:r>
        <w:separator/>
      </w:r>
    </w:p>
  </w:endnote>
  <w:endnote w:type="continuationSeparator" w:id="0">
    <w:p w:rsidR="0092603D" w:rsidRDefault="0092603D" w:rsidP="0002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03D" w:rsidRDefault="0092603D" w:rsidP="00020BF3">
      <w:r>
        <w:separator/>
      </w:r>
    </w:p>
  </w:footnote>
  <w:footnote w:type="continuationSeparator" w:id="0">
    <w:p w:rsidR="0092603D" w:rsidRDefault="0092603D"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67636A">
          <w:rPr>
            <w:rFonts w:ascii="Times New Roman" w:hAnsi="Times New Roman" w:cs="Times New Roman"/>
            <w:noProof/>
            <w:sz w:val="28"/>
            <w:szCs w:val="28"/>
          </w:rPr>
          <w:t>4</w:t>
        </w:r>
        <w:r w:rsidRPr="006328E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7636A"/>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2603D"/>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0D433-F9A2-413E-83BB-EE455C4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5EBC6-DFAF-4F54-B5E1-B227A0AD1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Чальцева</cp:lastModifiedBy>
  <cp:revision>3</cp:revision>
  <cp:lastPrinted>2020-02-13T08:41:00Z</cp:lastPrinted>
  <dcterms:created xsi:type="dcterms:W3CDTF">2020-03-20T08:22:00Z</dcterms:created>
  <dcterms:modified xsi:type="dcterms:W3CDTF">2020-03-20T08:22:00Z</dcterms:modified>
</cp:coreProperties>
</file>